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B7" w:rsidRPr="00DF18B7" w:rsidRDefault="00DF18B7" w:rsidP="00DF18B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noProof/>
          <w:sz w:val="40"/>
          <w:szCs w:val="40"/>
        </w:rPr>
        <w:drawing>
          <wp:inline distT="0" distB="0" distL="0" distR="0">
            <wp:extent cx="1107396" cy="1070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32" cy="11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Pr="00DF18B7">
        <w:rPr>
          <w:rFonts w:asciiTheme="minorHAnsi" w:hAnsiTheme="minorHAnsi" w:cstheme="minorHAnsi"/>
          <w:b/>
          <w:sz w:val="36"/>
          <w:szCs w:val="36"/>
        </w:rPr>
        <w:t>Northwest Community Action, Inc. Board Election</w:t>
      </w:r>
    </w:p>
    <w:p w:rsidR="00DF18B7" w:rsidRPr="00DF18B7" w:rsidRDefault="00DF18B7" w:rsidP="00DF18B7">
      <w:pPr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Date: </w:t>
      </w:r>
      <w:r w:rsidRPr="00DF18B7">
        <w:rPr>
          <w:rFonts w:asciiTheme="minorHAnsi" w:hAnsiTheme="minorHAnsi" w:cstheme="minorHAnsi"/>
          <w:sz w:val="36"/>
          <w:szCs w:val="36"/>
        </w:rPr>
        <w:t xml:space="preserve">Wednesday September 18, 2024 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Time: </w:t>
      </w:r>
      <w:r w:rsidRPr="00DF18B7">
        <w:rPr>
          <w:rFonts w:asciiTheme="minorHAnsi" w:hAnsiTheme="minorHAnsi" w:cstheme="minorHAnsi"/>
          <w:sz w:val="36"/>
          <w:szCs w:val="36"/>
        </w:rPr>
        <w:t>11-11:30am</w:t>
      </w:r>
      <w:r w:rsidRPr="00DF18B7">
        <w:rPr>
          <w:rFonts w:asciiTheme="minorHAnsi" w:hAnsiTheme="minorHAnsi" w:cstheme="minorHAnsi"/>
          <w:sz w:val="36"/>
          <w:szCs w:val="36"/>
        </w:rPr>
        <w:t xml:space="preserve"> 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Place: </w:t>
      </w:r>
      <w:r w:rsidRPr="00DF18B7">
        <w:rPr>
          <w:rFonts w:asciiTheme="minorHAnsi" w:hAnsiTheme="minorHAnsi" w:cstheme="minorHAnsi"/>
          <w:sz w:val="36"/>
          <w:szCs w:val="36"/>
        </w:rPr>
        <w:t xml:space="preserve">Lancaster Senior Housing 410 Minnesota Avenue 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48"/>
          <w:szCs w:val="48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Who: </w:t>
      </w:r>
      <w:r w:rsidRPr="00DF18B7">
        <w:rPr>
          <w:rFonts w:asciiTheme="minorHAnsi" w:hAnsiTheme="minorHAnsi" w:cstheme="minorHAnsi"/>
          <w:sz w:val="36"/>
          <w:szCs w:val="36"/>
        </w:rPr>
        <w:t>To vote you must be a resident of Kittson County, be of legal voting age, and meet the income guidelines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48"/>
          <w:szCs w:val="48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What: </w:t>
      </w:r>
      <w:r w:rsidRPr="00DF18B7">
        <w:rPr>
          <w:rFonts w:asciiTheme="minorHAnsi" w:hAnsiTheme="minorHAnsi" w:cstheme="minorHAnsi"/>
          <w:sz w:val="36"/>
          <w:szCs w:val="36"/>
        </w:rPr>
        <w:t xml:space="preserve">Vote for low-income representation on the </w:t>
      </w:r>
      <w:r w:rsidRPr="00DF18B7">
        <w:rPr>
          <w:rFonts w:asciiTheme="minorHAnsi" w:hAnsiTheme="minorHAnsi" w:cstheme="minorHAnsi"/>
          <w:sz w:val="36"/>
          <w:szCs w:val="36"/>
        </w:rPr>
        <w:t>N</w:t>
      </w:r>
      <w:r w:rsidRPr="00DF18B7">
        <w:rPr>
          <w:rFonts w:asciiTheme="minorHAnsi" w:hAnsiTheme="minorHAnsi" w:cstheme="minorHAnsi"/>
          <w:sz w:val="36"/>
          <w:szCs w:val="36"/>
        </w:rPr>
        <w:t xml:space="preserve">orthwest Community Action, Inc. Board of Directors for a term of five years. 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Cynthia (Cindy) Christopherson is the incumbent running for re-election. Other individuals interested in representing low-income populations on the NWCA Board should contact Sharon Millner, executive director at 218-528-3258 Ext. 117 or </w:t>
      </w:r>
      <w:hyperlink r:id="rId5" w:history="1">
        <w:r w:rsidRPr="00DF18B7">
          <w:rPr>
            <w:rStyle w:val="Hyperlink"/>
            <w:rFonts w:asciiTheme="minorHAnsi" w:hAnsiTheme="minorHAnsi" w:cstheme="minorHAnsi"/>
            <w:sz w:val="36"/>
            <w:szCs w:val="36"/>
          </w:rPr>
          <w:t>smillner@nwcaa.org</w:t>
        </w:r>
      </w:hyperlink>
      <w:r w:rsidRPr="00DF18B7">
        <w:rPr>
          <w:rFonts w:asciiTheme="minorHAnsi" w:hAnsiTheme="minorHAnsi" w:cstheme="minorHAnsi"/>
          <w:sz w:val="36"/>
          <w:szCs w:val="36"/>
        </w:rPr>
        <w:t xml:space="preserve"> to be placed on the ballot.</w:t>
      </w:r>
    </w:p>
    <w:p w:rsidR="00DF18B7" w:rsidRPr="00DF18B7" w:rsidRDefault="00DF18B7">
      <w:pPr>
        <w:rPr>
          <w:rFonts w:asciiTheme="minorHAnsi" w:hAnsiTheme="minorHAnsi" w:cstheme="minorHAnsi"/>
          <w:sz w:val="48"/>
          <w:szCs w:val="48"/>
        </w:rPr>
      </w:pPr>
    </w:p>
    <w:sectPr w:rsidR="00DF18B7" w:rsidRPr="00DF18B7" w:rsidSect="00DF1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7"/>
    <w:rsid w:val="00D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2447"/>
  <w15:chartTrackingRefBased/>
  <w15:docId w15:val="{EF591D1C-1165-4DEA-8AA0-529247F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18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llner@nwca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Millner</dc:creator>
  <cp:keywords/>
  <dc:description/>
  <cp:lastModifiedBy>Sharon Millner</cp:lastModifiedBy>
  <cp:revision>2</cp:revision>
  <dcterms:created xsi:type="dcterms:W3CDTF">2024-09-09T20:12:00Z</dcterms:created>
  <dcterms:modified xsi:type="dcterms:W3CDTF">2024-09-09T20:12:00Z</dcterms:modified>
</cp:coreProperties>
</file>